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A44" w:rsidRPr="00F64F12" w:rsidRDefault="00391157" w:rsidP="00896A44">
      <w:pPr>
        <w:pStyle w:val="Ttulo5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 xml:space="preserve">       </w:t>
      </w:r>
    </w:p>
    <w:p w:rsidR="00896A44" w:rsidRPr="00F64F12" w:rsidRDefault="00896A44" w:rsidP="00896A44">
      <w:pPr>
        <w:pStyle w:val="Ttulo5"/>
        <w:jc w:val="center"/>
        <w:rPr>
          <w:rFonts w:ascii="Times New Roman" w:hAnsi="Times New Roman"/>
          <w:b/>
          <w:i w:val="0"/>
          <w:sz w:val="24"/>
          <w:szCs w:val="24"/>
          <w:u w:val="single"/>
        </w:rPr>
      </w:pPr>
    </w:p>
    <w:p w:rsidR="00896A44" w:rsidRPr="00F64F12" w:rsidRDefault="00896A44" w:rsidP="00896A44">
      <w:pPr>
        <w:pStyle w:val="Ttulo5"/>
        <w:jc w:val="center"/>
        <w:rPr>
          <w:rFonts w:ascii="Times New Roman" w:hAnsi="Times New Roman"/>
          <w:b/>
          <w:i w:val="0"/>
          <w:sz w:val="24"/>
          <w:szCs w:val="24"/>
          <w:u w:val="single"/>
        </w:rPr>
      </w:pPr>
    </w:p>
    <w:p w:rsidR="00896A44" w:rsidRDefault="0B725285" w:rsidP="0B725285">
      <w:pPr>
        <w:pStyle w:val="Ttulo5"/>
        <w:jc w:val="center"/>
        <w:rPr>
          <w:rFonts w:ascii="Times New Roman" w:hAnsi="Times New Roman"/>
          <w:b/>
          <w:bCs/>
          <w:i w:val="0"/>
          <w:sz w:val="24"/>
          <w:szCs w:val="24"/>
          <w:u w:val="single"/>
        </w:rPr>
      </w:pPr>
      <w:r w:rsidRPr="0B725285">
        <w:rPr>
          <w:rFonts w:ascii="Times New Roman" w:hAnsi="Times New Roman"/>
          <w:b/>
          <w:bCs/>
          <w:i w:val="0"/>
          <w:sz w:val="24"/>
          <w:szCs w:val="24"/>
          <w:u w:val="single"/>
        </w:rPr>
        <w:t xml:space="preserve">REQUERIMENTO Nº </w:t>
      </w:r>
      <w:r w:rsidR="00256DAF">
        <w:rPr>
          <w:rFonts w:ascii="Times New Roman" w:hAnsi="Times New Roman"/>
          <w:b/>
          <w:bCs/>
          <w:i w:val="0"/>
          <w:sz w:val="24"/>
          <w:szCs w:val="24"/>
          <w:u w:val="single"/>
        </w:rPr>
        <w:t>180</w:t>
      </w:r>
      <w:r w:rsidRPr="0B725285">
        <w:rPr>
          <w:rFonts w:ascii="Times New Roman" w:hAnsi="Times New Roman"/>
          <w:b/>
          <w:bCs/>
          <w:i w:val="0"/>
          <w:sz w:val="24"/>
          <w:szCs w:val="24"/>
          <w:u w:val="single"/>
        </w:rPr>
        <w:t>/2017</w:t>
      </w:r>
    </w:p>
    <w:p w:rsidR="00650681" w:rsidRDefault="00650681" w:rsidP="00650681"/>
    <w:p w:rsidR="00650681" w:rsidRPr="00650681" w:rsidRDefault="00650681" w:rsidP="00650681"/>
    <w:p w:rsidR="00896A44" w:rsidRPr="00F64F12" w:rsidRDefault="00896A44" w:rsidP="00896A44"/>
    <w:p w:rsidR="00896A44" w:rsidRPr="00F64F12" w:rsidRDefault="5CFD0B27" w:rsidP="00C53514">
      <w:pPr>
        <w:spacing w:line="276" w:lineRule="auto"/>
        <w:ind w:firstLine="1134"/>
      </w:pPr>
      <w:r>
        <w:t xml:space="preserve">Exmo. </w:t>
      </w:r>
      <w:proofErr w:type="gramStart"/>
      <w:r>
        <w:t>Sr.</w:t>
      </w:r>
      <w:proofErr w:type="gramEnd"/>
      <w:r>
        <w:t xml:space="preserve"> Presidente da Câmara Municipal de Conselheiro Lafaiete,</w:t>
      </w:r>
    </w:p>
    <w:p w:rsidR="00896A44" w:rsidRPr="00F64F12" w:rsidRDefault="00896A44" w:rsidP="00C53514">
      <w:pPr>
        <w:spacing w:line="276" w:lineRule="auto"/>
        <w:ind w:firstLine="708"/>
      </w:pPr>
    </w:p>
    <w:p w:rsidR="006C7A45" w:rsidRDefault="00896A44" w:rsidP="006C7A45">
      <w:pPr>
        <w:spacing w:line="276" w:lineRule="auto"/>
        <w:ind w:firstLine="1068"/>
        <w:jc w:val="both"/>
        <w:rPr>
          <w:color w:val="000000"/>
          <w:shd w:val="clear" w:color="auto" w:fill="FFFFFF"/>
        </w:rPr>
      </w:pPr>
      <w:r w:rsidRPr="00F64F12">
        <w:t>O</w:t>
      </w:r>
      <w:r w:rsidR="002C322C">
        <w:t>s</w:t>
      </w:r>
      <w:r w:rsidRPr="00F64F12">
        <w:t xml:space="preserve"> </w:t>
      </w:r>
      <w:r w:rsidR="00EF2813" w:rsidRPr="00F64F12">
        <w:t>V</w:t>
      </w:r>
      <w:r w:rsidRPr="00F64F12">
        <w:t>ereador</w:t>
      </w:r>
      <w:r w:rsidR="002C322C">
        <w:t>es</w:t>
      </w:r>
      <w:r w:rsidRPr="00F64F12">
        <w:t xml:space="preserve"> infra-assinado</w:t>
      </w:r>
      <w:r w:rsidR="002C322C">
        <w:t>s</w:t>
      </w:r>
      <w:r w:rsidRPr="00F64F12">
        <w:t xml:space="preserve">, </w:t>
      </w:r>
      <w:r w:rsidR="00EF2813" w:rsidRPr="00F64F12">
        <w:rPr>
          <w:rStyle w:val="normaltextrun"/>
          <w:color w:val="000000"/>
          <w:shd w:val="clear" w:color="auto" w:fill="FFFFFF"/>
        </w:rPr>
        <w:t>nos termos do artigo 192 e seguintes do</w:t>
      </w:r>
      <w:r w:rsidR="00EF2813" w:rsidRPr="00F64F12">
        <w:rPr>
          <w:rStyle w:val="apple-converted-space"/>
          <w:color w:val="000000"/>
          <w:shd w:val="clear" w:color="auto" w:fill="FFFFFF"/>
        </w:rPr>
        <w:t> </w:t>
      </w:r>
      <w:r w:rsidR="00EF2813" w:rsidRPr="00F64F12">
        <w:rPr>
          <w:rStyle w:val="normaltextrun"/>
          <w:color w:val="000000"/>
          <w:shd w:val="clear" w:color="auto" w:fill="FFFFFF"/>
        </w:rPr>
        <w:t>Regimento Interno</w:t>
      </w:r>
      <w:r w:rsidR="00EF2813" w:rsidRPr="00F64F12">
        <w:rPr>
          <w:rStyle w:val="apple-converted-space"/>
          <w:color w:val="000000"/>
          <w:shd w:val="clear" w:color="auto" w:fill="FFFFFF"/>
        </w:rPr>
        <w:t> </w:t>
      </w:r>
      <w:r w:rsidR="00EF2813" w:rsidRPr="00F64F12">
        <w:rPr>
          <w:rStyle w:val="normaltextrun"/>
          <w:color w:val="000000"/>
          <w:shd w:val="clear" w:color="auto" w:fill="FFFFFF"/>
        </w:rPr>
        <w:t>desta Casa,</w:t>
      </w:r>
      <w:r w:rsidR="00EF2813" w:rsidRPr="00F64F12">
        <w:rPr>
          <w:rStyle w:val="apple-converted-space"/>
          <w:color w:val="000000"/>
          <w:shd w:val="clear" w:color="auto" w:fill="FFFFFF"/>
        </w:rPr>
        <w:t> </w:t>
      </w:r>
      <w:r w:rsidR="00EF2813" w:rsidRPr="00F64F12">
        <w:rPr>
          <w:rStyle w:val="normaltextrun"/>
          <w:color w:val="000000"/>
          <w:shd w:val="clear" w:color="auto" w:fill="FFFFFF"/>
        </w:rPr>
        <w:t>após manifestação do Plenário, vem respeitosamente</w:t>
      </w:r>
      <w:r w:rsidR="00EF2813" w:rsidRPr="00F64F12">
        <w:rPr>
          <w:rStyle w:val="apple-converted-space"/>
          <w:color w:val="000000"/>
          <w:shd w:val="clear" w:color="auto" w:fill="FFFFFF"/>
        </w:rPr>
        <w:t> </w:t>
      </w:r>
      <w:r w:rsidR="00EF2813" w:rsidRPr="00F64F12">
        <w:rPr>
          <w:rStyle w:val="normaltextrun"/>
          <w:color w:val="000000"/>
          <w:shd w:val="clear" w:color="auto" w:fill="FFFFFF"/>
        </w:rPr>
        <w:t>à presença</w:t>
      </w:r>
      <w:r w:rsidR="00EF2813" w:rsidRPr="00F64F12">
        <w:rPr>
          <w:rStyle w:val="apple-converted-space"/>
          <w:color w:val="000000"/>
          <w:shd w:val="clear" w:color="auto" w:fill="FFFFFF"/>
        </w:rPr>
        <w:t xml:space="preserve"> de Vossa Excelência </w:t>
      </w:r>
      <w:r w:rsidR="00EF2813" w:rsidRPr="00F64F12">
        <w:rPr>
          <w:rStyle w:val="normaltextrun"/>
          <w:color w:val="000000"/>
          <w:shd w:val="clear" w:color="auto" w:fill="FFFFFF"/>
        </w:rPr>
        <w:t xml:space="preserve">requerer que </w:t>
      </w:r>
      <w:r w:rsidR="00C354ED" w:rsidRPr="00F64F12">
        <w:rPr>
          <w:rStyle w:val="normaltextrun"/>
          <w:color w:val="000000"/>
          <w:shd w:val="clear" w:color="auto" w:fill="FFFFFF"/>
        </w:rPr>
        <w:t>seja</w:t>
      </w:r>
      <w:r w:rsidR="00C354ED">
        <w:rPr>
          <w:rStyle w:val="normaltextrun"/>
          <w:color w:val="000000"/>
          <w:shd w:val="clear" w:color="auto" w:fill="FFFFFF"/>
        </w:rPr>
        <w:t xml:space="preserve"> encaminhado</w:t>
      </w:r>
      <w:r w:rsidR="00EF2813" w:rsidRPr="00F64F12">
        <w:rPr>
          <w:rStyle w:val="normaltextrun"/>
          <w:color w:val="000000"/>
          <w:shd w:val="clear" w:color="auto" w:fill="FFFFFF"/>
        </w:rPr>
        <w:t xml:space="preserve"> expediente</w:t>
      </w:r>
      <w:r w:rsidR="00EF2813" w:rsidRPr="00F64F12">
        <w:rPr>
          <w:rStyle w:val="apple-converted-space"/>
          <w:color w:val="000000"/>
          <w:shd w:val="clear" w:color="auto" w:fill="FFFFFF"/>
        </w:rPr>
        <w:t> </w:t>
      </w:r>
      <w:r w:rsidR="00EF2813" w:rsidRPr="00F64F12">
        <w:rPr>
          <w:rStyle w:val="normaltextrun"/>
          <w:color w:val="000000"/>
          <w:shd w:val="clear" w:color="auto" w:fill="FFFFFF"/>
        </w:rPr>
        <w:t>ao Prefeito Municipal,</w:t>
      </w:r>
      <w:r w:rsidR="006C7A45">
        <w:rPr>
          <w:rStyle w:val="normaltextrun"/>
          <w:color w:val="000000"/>
          <w:shd w:val="clear" w:color="auto" w:fill="FFFFFF"/>
        </w:rPr>
        <w:t xml:space="preserve"> porque n</w:t>
      </w:r>
      <w:r w:rsidR="001E0CEA">
        <w:rPr>
          <w:rStyle w:val="normaltextrun"/>
          <w:color w:val="000000"/>
          <w:shd w:val="clear" w:color="auto" w:fill="FFFFFF"/>
        </w:rPr>
        <w:t xml:space="preserve">o </w:t>
      </w:r>
      <w:r w:rsidR="001E0CEA" w:rsidRPr="006C7A45">
        <w:rPr>
          <w:rStyle w:val="normaltextrun"/>
          <w:i/>
          <w:color w:val="000000"/>
          <w:shd w:val="clear" w:color="auto" w:fill="FFFFFF"/>
        </w:rPr>
        <w:t>site</w:t>
      </w:r>
      <w:r w:rsidR="006C7A45">
        <w:rPr>
          <w:rStyle w:val="normaltextrun"/>
          <w:color w:val="000000"/>
          <w:shd w:val="clear" w:color="auto" w:fill="FFFFFF"/>
        </w:rPr>
        <w:t xml:space="preserve"> do Município existem dois extratos; (1) </w:t>
      </w:r>
      <w:r w:rsidR="001E0CEA">
        <w:rPr>
          <w:rStyle w:val="normaltextrun"/>
          <w:color w:val="000000"/>
          <w:shd w:val="clear" w:color="auto" w:fill="FFFFFF"/>
        </w:rPr>
        <w:t xml:space="preserve">que foi </w:t>
      </w:r>
      <w:r w:rsidR="002C2EB7">
        <w:rPr>
          <w:rStyle w:val="normaltextrun"/>
          <w:color w:val="000000"/>
          <w:shd w:val="clear" w:color="auto" w:fill="FFFFFF"/>
        </w:rPr>
        <w:t>autoriz</w:t>
      </w:r>
      <w:r w:rsidR="001E0CEA">
        <w:rPr>
          <w:rStyle w:val="normaltextrun"/>
          <w:color w:val="000000"/>
          <w:shd w:val="clear" w:color="auto" w:fill="FFFFFF"/>
        </w:rPr>
        <w:t xml:space="preserve">ado </w:t>
      </w:r>
      <w:r w:rsidR="002C2EB7">
        <w:rPr>
          <w:rStyle w:val="normaltextrun"/>
          <w:color w:val="000000"/>
          <w:shd w:val="clear" w:color="auto" w:fill="FFFFFF"/>
        </w:rPr>
        <w:t xml:space="preserve">o </w:t>
      </w:r>
      <w:r w:rsidR="001E0CEA">
        <w:rPr>
          <w:rStyle w:val="normaltextrun"/>
          <w:color w:val="000000"/>
          <w:shd w:val="clear" w:color="auto" w:fill="FFFFFF"/>
        </w:rPr>
        <w:t>Poder Executivo</w:t>
      </w:r>
      <w:r w:rsidR="002C2EB7">
        <w:rPr>
          <w:rStyle w:val="normaltextrun"/>
          <w:color w:val="000000"/>
          <w:shd w:val="clear" w:color="auto" w:fill="FFFFFF"/>
        </w:rPr>
        <w:t xml:space="preserve"> </w:t>
      </w:r>
      <w:r w:rsidR="00F9605E">
        <w:rPr>
          <w:rStyle w:val="normaltextrun"/>
          <w:color w:val="000000"/>
          <w:shd w:val="clear" w:color="auto" w:fill="FFFFFF"/>
        </w:rPr>
        <w:t xml:space="preserve">a </w:t>
      </w:r>
      <w:r w:rsidR="002C2EB7">
        <w:rPr>
          <w:rStyle w:val="normaltextrun"/>
          <w:color w:val="000000"/>
          <w:shd w:val="clear" w:color="auto" w:fill="FFFFFF"/>
        </w:rPr>
        <w:t xml:space="preserve">efetuar </w:t>
      </w:r>
      <w:r w:rsidR="00F9605E">
        <w:rPr>
          <w:rStyle w:val="normaltextrun"/>
          <w:color w:val="000000"/>
          <w:shd w:val="clear" w:color="auto" w:fill="FFFFFF"/>
        </w:rPr>
        <w:t>um</w:t>
      </w:r>
      <w:r w:rsidR="002C2EB7">
        <w:rPr>
          <w:rStyle w:val="normaltextrun"/>
          <w:color w:val="000000"/>
          <w:shd w:val="clear" w:color="auto" w:fill="FFFFFF"/>
        </w:rPr>
        <w:t xml:space="preserve"> </w:t>
      </w:r>
      <w:r w:rsidR="002C2EB7" w:rsidRPr="002C2EB7">
        <w:rPr>
          <w:color w:val="000000"/>
          <w:shd w:val="clear" w:color="auto" w:fill="FFFFFF"/>
        </w:rPr>
        <w:t xml:space="preserve">pagamento </w:t>
      </w:r>
      <w:r w:rsidR="002C2EB7">
        <w:rPr>
          <w:color w:val="000000"/>
          <w:shd w:val="clear" w:color="auto" w:fill="FFFFFF"/>
        </w:rPr>
        <w:t>(</w:t>
      </w:r>
      <w:r w:rsidR="002C2EB7" w:rsidRPr="002C2EB7">
        <w:rPr>
          <w:color w:val="000000"/>
          <w:shd w:val="clear" w:color="auto" w:fill="FFFFFF"/>
        </w:rPr>
        <w:t>indenização</w:t>
      </w:r>
      <w:r w:rsidR="002C2EB7">
        <w:rPr>
          <w:color w:val="000000"/>
          <w:shd w:val="clear" w:color="auto" w:fill="FFFFFF"/>
        </w:rPr>
        <w:t>)</w:t>
      </w:r>
      <w:r w:rsidR="002C2EB7" w:rsidRPr="002C2EB7">
        <w:rPr>
          <w:color w:val="000000"/>
          <w:shd w:val="clear" w:color="auto" w:fill="FFFFFF"/>
        </w:rPr>
        <w:t xml:space="preserve"> </w:t>
      </w:r>
      <w:r w:rsidR="00F9605E">
        <w:rPr>
          <w:color w:val="000000"/>
          <w:shd w:val="clear" w:color="auto" w:fill="FFFFFF"/>
        </w:rPr>
        <w:t>a</w:t>
      </w:r>
      <w:r w:rsidR="002C2EB7">
        <w:rPr>
          <w:color w:val="000000"/>
          <w:shd w:val="clear" w:color="auto" w:fill="FFFFFF"/>
        </w:rPr>
        <w:t xml:space="preserve"> empresa </w:t>
      </w:r>
      <w:r w:rsidR="002C2EB7" w:rsidRPr="002C2EB7">
        <w:rPr>
          <w:color w:val="000000"/>
          <w:shd w:val="clear" w:color="auto" w:fill="FFFFFF"/>
        </w:rPr>
        <w:t xml:space="preserve">Quark Engenharia </w:t>
      </w:r>
      <w:r w:rsidR="006C7A45" w:rsidRPr="002C2EB7">
        <w:rPr>
          <w:color w:val="000000"/>
          <w:shd w:val="clear" w:color="auto" w:fill="FFFFFF"/>
        </w:rPr>
        <w:t>EIRELI</w:t>
      </w:r>
      <w:r w:rsidR="002C2EB7">
        <w:rPr>
          <w:color w:val="000000"/>
          <w:shd w:val="clear" w:color="auto" w:fill="FFFFFF"/>
        </w:rPr>
        <w:t xml:space="preserve">. </w:t>
      </w:r>
      <w:proofErr w:type="gramStart"/>
      <w:r w:rsidR="00F9605E">
        <w:rPr>
          <w:color w:val="000000"/>
          <w:shd w:val="clear" w:color="auto" w:fill="FFFFFF"/>
        </w:rPr>
        <w:t>no</w:t>
      </w:r>
      <w:proofErr w:type="gramEnd"/>
      <w:r w:rsidR="00F9605E">
        <w:rPr>
          <w:color w:val="000000"/>
          <w:shd w:val="clear" w:color="auto" w:fill="FFFFFF"/>
        </w:rPr>
        <w:t xml:space="preserve"> valor de </w:t>
      </w:r>
      <w:r w:rsidR="00F9605E" w:rsidRPr="00F9605E">
        <w:rPr>
          <w:color w:val="000000"/>
          <w:shd w:val="clear" w:color="auto" w:fill="FFFFFF"/>
        </w:rPr>
        <w:t>R$361.792,93 </w:t>
      </w:r>
      <w:r w:rsidR="00F9605E">
        <w:rPr>
          <w:color w:val="000000"/>
          <w:shd w:val="clear" w:color="auto" w:fill="FFFFFF"/>
        </w:rPr>
        <w:t>(trezentos e sessenta e um mil e setecentos e noventa e dois reais e noventa e três centavos)</w:t>
      </w:r>
      <w:r w:rsidR="001E0CEA">
        <w:rPr>
          <w:color w:val="000000"/>
          <w:shd w:val="clear" w:color="auto" w:fill="FFFFFF"/>
        </w:rPr>
        <w:t xml:space="preserve"> </w:t>
      </w:r>
      <w:r w:rsidR="002C2EB7" w:rsidRPr="002C2EB7">
        <w:rPr>
          <w:color w:val="000000"/>
          <w:shd w:val="clear" w:color="auto" w:fill="FFFFFF"/>
        </w:rPr>
        <w:t>referente à prestação oficiosa de serviços de manutenção preventiva e corretiva, incluso materiais, do sistema de iluminação pública do Município de Conselheiro Lafaiete, no período 02/03/2017 a 20/06/2017</w:t>
      </w:r>
      <w:r w:rsidR="006C7A45">
        <w:rPr>
          <w:color w:val="000000"/>
          <w:shd w:val="clear" w:color="auto" w:fill="FFFFFF"/>
        </w:rPr>
        <w:t xml:space="preserve">, </w:t>
      </w:r>
      <w:r w:rsidR="00850923">
        <w:rPr>
          <w:color w:val="000000"/>
          <w:shd w:val="clear" w:color="auto" w:fill="FFFFFF"/>
        </w:rPr>
        <w:t xml:space="preserve"> </w:t>
      </w:r>
      <w:r w:rsidR="001E0CEA">
        <w:rPr>
          <w:color w:val="000000"/>
          <w:shd w:val="clear" w:color="auto" w:fill="FFFFFF"/>
        </w:rPr>
        <w:t xml:space="preserve">tendo em vista a </w:t>
      </w:r>
      <w:r w:rsidR="001E0CEA" w:rsidRPr="001E0CEA">
        <w:rPr>
          <w:color w:val="000000"/>
          <w:shd w:val="clear" w:color="auto" w:fill="FFFFFF"/>
        </w:rPr>
        <w:t xml:space="preserve">ausência de contrato de Programa entre </w:t>
      </w:r>
      <w:r w:rsidR="006C7A45">
        <w:rPr>
          <w:color w:val="000000"/>
          <w:shd w:val="clear" w:color="auto" w:fill="FFFFFF"/>
        </w:rPr>
        <w:t>o Município</w:t>
      </w:r>
      <w:r w:rsidR="001E0CEA" w:rsidRPr="001E0CEA">
        <w:rPr>
          <w:color w:val="000000"/>
          <w:shd w:val="clear" w:color="auto" w:fill="FFFFFF"/>
        </w:rPr>
        <w:t xml:space="preserve"> e o Consórcio de Iluminação Pública – CASIP</w:t>
      </w:r>
      <w:r w:rsidR="006C7A45">
        <w:rPr>
          <w:color w:val="000000"/>
          <w:shd w:val="clear" w:color="auto" w:fill="FFFFFF"/>
        </w:rPr>
        <w:t xml:space="preserve">, neste </w:t>
      </w:r>
      <w:r w:rsidR="006C7A45" w:rsidRPr="006C7A45">
        <w:rPr>
          <w:color w:val="000000"/>
          <w:shd w:val="clear" w:color="auto" w:fill="FFFFFF"/>
        </w:rPr>
        <w:t xml:space="preserve">valor indenizatório </w:t>
      </w:r>
      <w:r w:rsidR="006C7A45">
        <w:rPr>
          <w:color w:val="000000"/>
          <w:shd w:val="clear" w:color="auto" w:fill="FFFFFF"/>
        </w:rPr>
        <w:t xml:space="preserve">se considerou </w:t>
      </w:r>
      <w:r w:rsidR="006C7A45" w:rsidRPr="006C7A45">
        <w:rPr>
          <w:color w:val="000000"/>
          <w:shd w:val="clear" w:color="auto" w:fill="FFFFFF"/>
        </w:rPr>
        <w:t xml:space="preserve">o passivo referente a serviços/materiais necessários ao restabelecimento normal e </w:t>
      </w:r>
      <w:r w:rsidR="006C7A45">
        <w:rPr>
          <w:color w:val="000000"/>
          <w:shd w:val="clear" w:color="auto" w:fill="FFFFFF"/>
        </w:rPr>
        <w:t>da</w:t>
      </w:r>
      <w:r w:rsidR="006C7A45" w:rsidRPr="006C7A45">
        <w:rPr>
          <w:color w:val="000000"/>
          <w:shd w:val="clear" w:color="auto" w:fill="FFFFFF"/>
        </w:rPr>
        <w:t xml:space="preserve"> totalidade do parque, que será reassumido </w:t>
      </w:r>
      <w:r w:rsidR="006C7A45">
        <w:rPr>
          <w:color w:val="000000"/>
          <w:shd w:val="clear" w:color="auto" w:fill="FFFFFF"/>
        </w:rPr>
        <w:t xml:space="preserve">pela empresa Quark </w:t>
      </w:r>
      <w:r w:rsidR="006C7A45" w:rsidRPr="002C2EB7">
        <w:rPr>
          <w:color w:val="000000"/>
          <w:shd w:val="clear" w:color="auto" w:fill="FFFFFF"/>
        </w:rPr>
        <w:t>Engenharia EIRELI</w:t>
      </w:r>
      <w:r w:rsidR="006C7A45">
        <w:rPr>
          <w:color w:val="000000"/>
          <w:shd w:val="clear" w:color="auto" w:fill="FFFFFF"/>
        </w:rPr>
        <w:t>.</w:t>
      </w:r>
      <w:r w:rsidR="006C7A45">
        <w:rPr>
          <w:rStyle w:val="Refdenotaderodap"/>
          <w:color w:val="000000"/>
          <w:shd w:val="clear" w:color="auto" w:fill="FFFFFF"/>
        </w:rPr>
        <w:footnoteReference w:id="1"/>
      </w:r>
      <w:r w:rsidR="006C7A45">
        <w:rPr>
          <w:color w:val="000000"/>
          <w:shd w:val="clear" w:color="auto" w:fill="FFFFFF"/>
        </w:rPr>
        <w:t>; (2) O</w:t>
      </w:r>
      <w:r w:rsidR="006C7A45" w:rsidRPr="006C7A45">
        <w:rPr>
          <w:color w:val="000000"/>
          <w:shd w:val="clear" w:color="auto" w:fill="FFFFFF"/>
        </w:rPr>
        <w:t xml:space="preserve"> Prefeito Municipal de Conselheiro Lafaiete</w:t>
      </w:r>
      <w:r w:rsidR="006C7A45">
        <w:rPr>
          <w:color w:val="000000"/>
          <w:shd w:val="clear" w:color="auto" w:fill="FFFFFF"/>
        </w:rPr>
        <w:t xml:space="preserve"> </w:t>
      </w:r>
      <w:r w:rsidR="006C7A45" w:rsidRPr="006C7A45">
        <w:rPr>
          <w:color w:val="000000"/>
          <w:shd w:val="clear" w:color="auto" w:fill="FFFFFF"/>
        </w:rPr>
        <w:t>no uso de suas atribuições legais</w:t>
      </w:r>
      <w:r w:rsidR="002736A5">
        <w:rPr>
          <w:color w:val="000000"/>
          <w:shd w:val="clear" w:color="auto" w:fill="FFFFFF"/>
        </w:rPr>
        <w:t xml:space="preserve"> ratifica </w:t>
      </w:r>
      <w:r w:rsidR="006C7A45">
        <w:rPr>
          <w:color w:val="000000"/>
          <w:shd w:val="clear" w:color="auto" w:fill="FFFFFF"/>
        </w:rPr>
        <w:t xml:space="preserve">a Dispensa nº025/2017 feita nos termos do inciso </w:t>
      </w:r>
      <w:r w:rsidR="006C7A45" w:rsidRPr="006C7A45">
        <w:rPr>
          <w:color w:val="000000"/>
          <w:shd w:val="clear" w:color="auto" w:fill="FFFFFF"/>
        </w:rPr>
        <w:t xml:space="preserve">IV </w:t>
      </w:r>
      <w:r w:rsidR="006C7A45">
        <w:rPr>
          <w:color w:val="000000"/>
          <w:shd w:val="clear" w:color="auto" w:fill="FFFFFF"/>
        </w:rPr>
        <w:t xml:space="preserve">do art. 24 </w:t>
      </w:r>
      <w:r w:rsidR="006C7A45" w:rsidRPr="006C7A45">
        <w:rPr>
          <w:color w:val="000000"/>
          <w:shd w:val="clear" w:color="auto" w:fill="FFFFFF"/>
        </w:rPr>
        <w:t xml:space="preserve">da Lei 8.666/93 para contratação de empresa </w:t>
      </w:r>
      <w:r w:rsidR="006C7A45">
        <w:rPr>
          <w:color w:val="000000"/>
          <w:shd w:val="clear" w:color="auto" w:fill="FFFFFF"/>
        </w:rPr>
        <w:t xml:space="preserve">(Quark </w:t>
      </w:r>
      <w:r w:rsidR="006C7A45" w:rsidRPr="002C2EB7">
        <w:rPr>
          <w:color w:val="000000"/>
          <w:shd w:val="clear" w:color="auto" w:fill="FFFFFF"/>
        </w:rPr>
        <w:t>Engenharia EIRELI</w:t>
      </w:r>
      <w:r w:rsidR="006C7A45">
        <w:rPr>
          <w:color w:val="000000"/>
          <w:shd w:val="clear" w:color="auto" w:fill="FFFFFF"/>
        </w:rPr>
        <w:t xml:space="preserve">.) </w:t>
      </w:r>
      <w:r w:rsidR="006C7A45" w:rsidRPr="006C7A45">
        <w:rPr>
          <w:color w:val="000000"/>
          <w:shd w:val="clear" w:color="auto" w:fill="FFFFFF"/>
        </w:rPr>
        <w:t>em caráter emergencial para prestação de serviços de manutenção da rede de iluminação pública do</w:t>
      </w:r>
      <w:r w:rsidR="006C7A45">
        <w:rPr>
          <w:color w:val="000000"/>
          <w:shd w:val="clear" w:color="auto" w:fill="FFFFFF"/>
        </w:rPr>
        <w:t xml:space="preserve"> nosso Município no v</w:t>
      </w:r>
      <w:r w:rsidR="006C7A45" w:rsidRPr="006C7A45">
        <w:rPr>
          <w:color w:val="000000"/>
          <w:shd w:val="clear" w:color="auto" w:fill="FFFFFF"/>
        </w:rPr>
        <w:t xml:space="preserve">alor </w:t>
      </w:r>
      <w:r w:rsidR="006C7A45">
        <w:rPr>
          <w:color w:val="000000"/>
          <w:shd w:val="clear" w:color="auto" w:fill="FFFFFF"/>
        </w:rPr>
        <w:t>g</w:t>
      </w:r>
      <w:r w:rsidR="006C7A45" w:rsidRPr="006C7A45">
        <w:rPr>
          <w:color w:val="000000"/>
          <w:shd w:val="clear" w:color="auto" w:fill="FFFFFF"/>
        </w:rPr>
        <w:t>lobal</w:t>
      </w:r>
      <w:r w:rsidR="006C7A45">
        <w:rPr>
          <w:color w:val="000000"/>
          <w:shd w:val="clear" w:color="auto" w:fill="FFFFFF"/>
        </w:rPr>
        <w:t xml:space="preserve"> de</w:t>
      </w:r>
      <w:r w:rsidR="006C7A45" w:rsidRPr="006C7A45">
        <w:rPr>
          <w:color w:val="000000"/>
          <w:shd w:val="clear" w:color="auto" w:fill="FFFFFF"/>
        </w:rPr>
        <w:t xml:space="preserve"> R$ 389.220,00</w:t>
      </w:r>
      <w:r w:rsidR="006C7A45">
        <w:rPr>
          <w:color w:val="000000"/>
          <w:shd w:val="clear" w:color="auto" w:fill="FFFFFF"/>
        </w:rPr>
        <w:t xml:space="preserve"> (trezentos oitenta e nove mil e duzentos e vinte reais)</w:t>
      </w:r>
      <w:r w:rsidR="006C7A45">
        <w:rPr>
          <w:rStyle w:val="Refdenotaderodap"/>
          <w:color w:val="000000"/>
          <w:shd w:val="clear" w:color="auto" w:fill="FFFFFF"/>
        </w:rPr>
        <w:footnoteReference w:id="2"/>
      </w:r>
      <w:r w:rsidR="006C7A45">
        <w:rPr>
          <w:color w:val="000000"/>
          <w:shd w:val="clear" w:color="auto" w:fill="FFFFFF"/>
        </w:rPr>
        <w:t>, portanto solicitamos as seguintes informações:</w:t>
      </w:r>
    </w:p>
    <w:p w:rsidR="006C7A45" w:rsidRPr="006C7A45" w:rsidRDefault="006C7A45" w:rsidP="006C7A45">
      <w:pPr>
        <w:pStyle w:val="PargrafodaLista"/>
        <w:numPr>
          <w:ilvl w:val="0"/>
          <w:numId w:val="4"/>
        </w:numPr>
        <w:spacing w:line="276" w:lineRule="auto"/>
        <w:ind w:left="0" w:firstLine="1068"/>
        <w:jc w:val="both"/>
        <w:rPr>
          <w:color w:val="000000" w:themeColor="text1"/>
        </w:rPr>
      </w:pPr>
      <w:r>
        <w:rPr>
          <w:rStyle w:val="normaltextrun"/>
          <w:color w:val="000000" w:themeColor="text1"/>
        </w:rPr>
        <w:t xml:space="preserve">Qual a data que o contrato de </w:t>
      </w:r>
      <w:r w:rsidRPr="001E0CEA">
        <w:rPr>
          <w:color w:val="000000"/>
          <w:shd w:val="clear" w:color="auto" w:fill="FFFFFF"/>
        </w:rPr>
        <w:t xml:space="preserve">Programa entre </w:t>
      </w:r>
      <w:r>
        <w:rPr>
          <w:color w:val="000000"/>
          <w:shd w:val="clear" w:color="auto" w:fill="FFFFFF"/>
        </w:rPr>
        <w:t>o Município</w:t>
      </w:r>
      <w:r w:rsidRPr="001E0CEA">
        <w:rPr>
          <w:color w:val="000000"/>
          <w:shd w:val="clear" w:color="auto" w:fill="FFFFFF"/>
        </w:rPr>
        <w:t xml:space="preserve"> e o Consórcio de Iluminação Pública – CASIP</w:t>
      </w:r>
      <w:r>
        <w:rPr>
          <w:color w:val="000000"/>
          <w:shd w:val="clear" w:color="auto" w:fill="FFFFFF"/>
        </w:rPr>
        <w:t xml:space="preserve"> se encerrou; solicitamos cópia deste contrato?</w:t>
      </w:r>
    </w:p>
    <w:p w:rsidR="21FD9F2A" w:rsidRPr="006C7A45" w:rsidRDefault="006C7A45" w:rsidP="006C7A45">
      <w:pPr>
        <w:pStyle w:val="PargrafodaLista"/>
        <w:numPr>
          <w:ilvl w:val="0"/>
          <w:numId w:val="4"/>
        </w:numPr>
        <w:spacing w:line="276" w:lineRule="auto"/>
        <w:ind w:left="0" w:firstLine="1068"/>
        <w:jc w:val="both"/>
      </w:pPr>
      <w:r w:rsidRPr="006C7A45">
        <w:rPr>
          <w:rStyle w:val="normaltextrun"/>
          <w:color w:val="000000" w:themeColor="text1"/>
        </w:rPr>
        <w:t xml:space="preserve">Ocorreu algum pagamento referente </w:t>
      </w:r>
      <w:r w:rsidR="00C71397" w:rsidRPr="006C7A45">
        <w:rPr>
          <w:rStyle w:val="normaltextrun"/>
          <w:color w:val="000000" w:themeColor="text1"/>
        </w:rPr>
        <w:t>à</w:t>
      </w:r>
      <w:r w:rsidRPr="006C7A45">
        <w:rPr>
          <w:rStyle w:val="normaltextrun"/>
          <w:color w:val="000000" w:themeColor="text1"/>
        </w:rPr>
        <w:t xml:space="preserve"> manutenção do parque de iluminação publica após o encerramento do contrato </w:t>
      </w:r>
      <w:r>
        <w:rPr>
          <w:rStyle w:val="normaltextrun"/>
          <w:color w:val="000000" w:themeColor="text1"/>
        </w:rPr>
        <w:t xml:space="preserve">de </w:t>
      </w:r>
      <w:r w:rsidRPr="001E0CEA">
        <w:rPr>
          <w:color w:val="000000"/>
          <w:shd w:val="clear" w:color="auto" w:fill="FFFFFF"/>
        </w:rPr>
        <w:t xml:space="preserve">Programa entre </w:t>
      </w:r>
      <w:r>
        <w:rPr>
          <w:color w:val="000000"/>
          <w:shd w:val="clear" w:color="auto" w:fill="FFFFFF"/>
        </w:rPr>
        <w:t>o Município</w:t>
      </w:r>
      <w:r w:rsidRPr="001E0CEA">
        <w:rPr>
          <w:color w:val="000000"/>
          <w:shd w:val="clear" w:color="auto" w:fill="FFFFFF"/>
        </w:rPr>
        <w:t xml:space="preserve"> e o Consórcio de Iluminação Pública – CASIP</w:t>
      </w:r>
      <w:r>
        <w:rPr>
          <w:color w:val="000000"/>
          <w:shd w:val="clear" w:color="auto" w:fill="FFFFFF"/>
        </w:rPr>
        <w:t>?</w:t>
      </w:r>
    </w:p>
    <w:p w:rsidR="006C7A45" w:rsidRPr="002736A5" w:rsidRDefault="006C7A45" w:rsidP="006C7A45">
      <w:pPr>
        <w:pStyle w:val="PargrafodaLista"/>
        <w:numPr>
          <w:ilvl w:val="0"/>
          <w:numId w:val="4"/>
        </w:numPr>
        <w:spacing w:line="276" w:lineRule="auto"/>
        <w:ind w:left="0" w:firstLine="1068"/>
        <w:jc w:val="both"/>
      </w:pPr>
      <w:r>
        <w:rPr>
          <w:rStyle w:val="normaltextrun"/>
          <w:color w:val="000000" w:themeColor="text1"/>
        </w:rPr>
        <w:t xml:space="preserve">Qual o parâmetro foi utilizado para se estabelecer o valor indenizatório pago a </w:t>
      </w:r>
      <w:r>
        <w:rPr>
          <w:color w:val="000000"/>
          <w:shd w:val="clear" w:color="auto" w:fill="FFFFFF"/>
        </w:rPr>
        <w:t xml:space="preserve">empresa Quark </w:t>
      </w:r>
      <w:r w:rsidRPr="002C2EB7">
        <w:rPr>
          <w:color w:val="000000"/>
          <w:shd w:val="clear" w:color="auto" w:fill="FFFFFF"/>
        </w:rPr>
        <w:t>Engenharia EIRELI</w:t>
      </w:r>
      <w:proofErr w:type="gramStart"/>
      <w:r>
        <w:rPr>
          <w:color w:val="000000"/>
          <w:shd w:val="clear" w:color="auto" w:fill="FFFFFF"/>
        </w:rPr>
        <w:t>.?</w:t>
      </w:r>
      <w:proofErr w:type="gramEnd"/>
    </w:p>
    <w:p w:rsidR="002736A5" w:rsidRPr="006C7A45" w:rsidRDefault="002736A5" w:rsidP="006C7A45">
      <w:pPr>
        <w:pStyle w:val="PargrafodaLista"/>
        <w:numPr>
          <w:ilvl w:val="0"/>
          <w:numId w:val="4"/>
        </w:numPr>
        <w:spacing w:line="276" w:lineRule="auto"/>
        <w:ind w:left="0" w:firstLine="1068"/>
        <w:jc w:val="both"/>
      </w:pPr>
      <w:r>
        <w:rPr>
          <w:rStyle w:val="normaltextrun"/>
          <w:color w:val="000000" w:themeColor="text1"/>
        </w:rPr>
        <w:t xml:space="preserve">Qual o embasamento legal utilizado pelo Município para autorizar </w:t>
      </w:r>
      <w:r w:rsidR="00232AE1">
        <w:rPr>
          <w:rStyle w:val="normaltextrun"/>
          <w:color w:val="000000" w:themeColor="text1"/>
        </w:rPr>
        <w:t>e</w:t>
      </w:r>
      <w:r>
        <w:rPr>
          <w:rStyle w:val="normaltextrun"/>
          <w:color w:val="000000" w:themeColor="text1"/>
        </w:rPr>
        <w:t xml:space="preserve"> efetuar um pagamento a título de indenização diretamente a empresa </w:t>
      </w:r>
      <w:r w:rsidRPr="002C2EB7">
        <w:rPr>
          <w:color w:val="000000"/>
          <w:shd w:val="clear" w:color="auto" w:fill="FFFFFF"/>
        </w:rPr>
        <w:t>Quark Engenharia EIRELI</w:t>
      </w:r>
      <w:r>
        <w:rPr>
          <w:color w:val="000000"/>
          <w:shd w:val="clear" w:color="auto" w:fill="FFFFFF"/>
        </w:rPr>
        <w:t>?</w:t>
      </w:r>
    </w:p>
    <w:p w:rsidR="002736A5" w:rsidRPr="002736A5" w:rsidRDefault="006C7A45" w:rsidP="002736A5">
      <w:pPr>
        <w:pStyle w:val="PargrafodaLista"/>
        <w:numPr>
          <w:ilvl w:val="0"/>
          <w:numId w:val="4"/>
        </w:numPr>
        <w:spacing w:line="276" w:lineRule="auto"/>
        <w:ind w:left="0" w:firstLine="1068"/>
        <w:jc w:val="both"/>
      </w:pPr>
      <w:r>
        <w:t xml:space="preserve">Qual era o </w:t>
      </w:r>
      <w:r w:rsidRPr="006C7A45">
        <w:rPr>
          <w:color w:val="000000"/>
          <w:shd w:val="clear" w:color="auto" w:fill="FFFFFF"/>
        </w:rPr>
        <w:t xml:space="preserve">passivo </w:t>
      </w:r>
      <w:r>
        <w:rPr>
          <w:color w:val="000000"/>
          <w:shd w:val="clear" w:color="auto" w:fill="FFFFFF"/>
        </w:rPr>
        <w:t xml:space="preserve">existe entre o Município e a empresa Quark </w:t>
      </w:r>
      <w:r w:rsidRPr="002C2EB7">
        <w:rPr>
          <w:color w:val="000000"/>
          <w:shd w:val="clear" w:color="auto" w:fill="FFFFFF"/>
        </w:rPr>
        <w:t>Engenharia EIRELI</w:t>
      </w:r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de</w:t>
      </w:r>
      <w:proofErr w:type="gramEnd"/>
      <w:r w:rsidRPr="006C7A45">
        <w:rPr>
          <w:color w:val="000000"/>
          <w:shd w:val="clear" w:color="auto" w:fill="FFFFFF"/>
        </w:rPr>
        <w:t xml:space="preserve"> serviços/materiais </w:t>
      </w:r>
      <w:r>
        <w:rPr>
          <w:color w:val="000000"/>
          <w:shd w:val="clear" w:color="auto" w:fill="FFFFFF"/>
        </w:rPr>
        <w:t xml:space="preserve">para </w:t>
      </w:r>
      <w:r w:rsidRPr="006C7A45">
        <w:rPr>
          <w:color w:val="000000"/>
          <w:shd w:val="clear" w:color="auto" w:fill="FFFFFF"/>
        </w:rPr>
        <w:t xml:space="preserve">o restabelecimento normal e </w:t>
      </w:r>
      <w:r>
        <w:rPr>
          <w:color w:val="000000"/>
          <w:shd w:val="clear" w:color="auto" w:fill="FFFFFF"/>
        </w:rPr>
        <w:t>da</w:t>
      </w:r>
      <w:r w:rsidRPr="006C7A45">
        <w:rPr>
          <w:color w:val="000000"/>
          <w:shd w:val="clear" w:color="auto" w:fill="FFFFFF"/>
        </w:rPr>
        <w:t xml:space="preserve"> totalidade do parque</w:t>
      </w:r>
      <w:r>
        <w:rPr>
          <w:color w:val="000000"/>
          <w:shd w:val="clear" w:color="auto" w:fill="FFFFFF"/>
        </w:rPr>
        <w:t>?</w:t>
      </w:r>
    </w:p>
    <w:p w:rsidR="002736A5" w:rsidRDefault="002736A5" w:rsidP="002736A5">
      <w:pPr>
        <w:pStyle w:val="PargrafodaLista"/>
        <w:spacing w:line="276" w:lineRule="auto"/>
        <w:ind w:left="1068"/>
        <w:jc w:val="both"/>
      </w:pPr>
    </w:p>
    <w:p w:rsidR="0086328C" w:rsidRDefault="0086328C" w:rsidP="002736A5">
      <w:pPr>
        <w:pStyle w:val="PargrafodaLista"/>
        <w:spacing w:line="276" w:lineRule="auto"/>
        <w:ind w:left="1068"/>
        <w:jc w:val="both"/>
      </w:pPr>
    </w:p>
    <w:p w:rsidR="002736A5" w:rsidRPr="002736A5" w:rsidRDefault="002736A5" w:rsidP="002736A5">
      <w:pPr>
        <w:pStyle w:val="PargrafodaLista"/>
        <w:spacing w:line="276" w:lineRule="auto"/>
        <w:ind w:left="1068"/>
        <w:jc w:val="both"/>
      </w:pPr>
    </w:p>
    <w:p w:rsidR="002736A5" w:rsidRPr="006C7A45" w:rsidRDefault="002736A5" w:rsidP="002736A5">
      <w:pPr>
        <w:pStyle w:val="PargrafodaLista"/>
        <w:numPr>
          <w:ilvl w:val="0"/>
          <w:numId w:val="4"/>
        </w:numPr>
        <w:tabs>
          <w:tab w:val="left" w:pos="993"/>
        </w:tabs>
        <w:spacing w:line="276" w:lineRule="auto"/>
        <w:ind w:left="0" w:firstLine="1068"/>
        <w:jc w:val="both"/>
      </w:pPr>
      <w:r>
        <w:t>Solicitamos cópia integral do procedimento instaurado em que o Município autorizou o pagamento de R$361.792,93 (trezentos e sessenta e um mil setecentos e noventa e dois reais e noventa e três centavos).</w:t>
      </w:r>
    </w:p>
    <w:p w:rsidR="005F12E5" w:rsidRPr="0086328C" w:rsidRDefault="002736A5" w:rsidP="006C7A45">
      <w:pPr>
        <w:pStyle w:val="PargrafodaLista"/>
        <w:numPr>
          <w:ilvl w:val="0"/>
          <w:numId w:val="4"/>
        </w:numPr>
        <w:spacing w:line="276" w:lineRule="auto"/>
        <w:ind w:left="0" w:firstLine="1068"/>
        <w:jc w:val="both"/>
      </w:pPr>
      <w:r>
        <w:t xml:space="preserve">A dispensa nº25/2017 </w:t>
      </w:r>
      <w:r w:rsidR="00C71397">
        <w:rPr>
          <w:color w:val="000000"/>
          <w:shd w:val="clear" w:color="auto" w:fill="FFFFFF"/>
        </w:rPr>
        <w:t>para contratação da</w:t>
      </w:r>
      <w:r w:rsidRPr="006C7A45">
        <w:rPr>
          <w:color w:val="000000"/>
          <w:shd w:val="clear" w:color="auto" w:fill="FFFFFF"/>
        </w:rPr>
        <w:t xml:space="preserve"> empresa </w:t>
      </w:r>
      <w:r>
        <w:rPr>
          <w:color w:val="000000"/>
          <w:shd w:val="clear" w:color="auto" w:fill="FFFFFF"/>
        </w:rPr>
        <w:t xml:space="preserve">(Quark </w:t>
      </w:r>
      <w:r w:rsidRPr="002C2EB7">
        <w:rPr>
          <w:color w:val="000000"/>
          <w:shd w:val="clear" w:color="auto" w:fill="FFFFFF"/>
        </w:rPr>
        <w:t>Engenharia EIRELI</w:t>
      </w:r>
      <w:r>
        <w:rPr>
          <w:color w:val="000000"/>
          <w:shd w:val="clear" w:color="auto" w:fill="FFFFFF"/>
        </w:rPr>
        <w:t xml:space="preserve">.) </w:t>
      </w:r>
      <w:r w:rsidRPr="006C7A45">
        <w:rPr>
          <w:color w:val="000000"/>
          <w:shd w:val="clear" w:color="auto" w:fill="FFFFFF"/>
        </w:rPr>
        <w:t>em caráter emergencial para prestação de serviços de manutenção da rede de iluminação pública do</w:t>
      </w:r>
      <w:r>
        <w:rPr>
          <w:color w:val="000000"/>
          <w:shd w:val="clear" w:color="auto" w:fill="FFFFFF"/>
        </w:rPr>
        <w:t xml:space="preserve"> nosso Município </w:t>
      </w:r>
      <w:r w:rsidR="005F12E5" w:rsidRPr="005F12E5">
        <w:rPr>
          <w:color w:val="000000"/>
          <w:shd w:val="clear" w:color="auto" w:fill="FFFFFF"/>
        </w:rPr>
        <w:t>será pago de forma global ou por serviço prestado? Qual o prazo de</w:t>
      </w:r>
      <w:r>
        <w:rPr>
          <w:color w:val="000000"/>
          <w:shd w:val="clear" w:color="auto" w:fill="FFFFFF"/>
        </w:rPr>
        <w:t>ste contrato? Solicitamos cópia</w:t>
      </w:r>
      <w:r w:rsidR="005F12E5" w:rsidRPr="005F12E5">
        <w:rPr>
          <w:color w:val="000000"/>
          <w:shd w:val="clear" w:color="auto" w:fill="FFFFFF"/>
        </w:rPr>
        <w:t xml:space="preserve"> </w:t>
      </w:r>
      <w:r>
        <w:t>integral</w:t>
      </w:r>
      <w:r w:rsidRPr="005F12E5">
        <w:t xml:space="preserve"> </w:t>
      </w:r>
      <w:r>
        <w:t>da</w:t>
      </w:r>
      <w:r w:rsidRPr="005F12E5">
        <w:t xml:space="preserve"> dispensa </w:t>
      </w:r>
      <w:r>
        <w:rPr>
          <w:color w:val="000000"/>
          <w:shd w:val="clear" w:color="auto" w:fill="FFFFFF"/>
        </w:rPr>
        <w:t xml:space="preserve">nº025/2017 e seu respectivo </w:t>
      </w:r>
      <w:r w:rsidR="005F12E5" w:rsidRPr="005F12E5">
        <w:rPr>
          <w:color w:val="000000"/>
          <w:shd w:val="clear" w:color="auto" w:fill="FFFFFF"/>
        </w:rPr>
        <w:t xml:space="preserve">contrato? </w:t>
      </w:r>
    </w:p>
    <w:p w:rsidR="00C71397" w:rsidRDefault="00152641" w:rsidP="00C71397">
      <w:pPr>
        <w:pStyle w:val="PargrafodaLista"/>
        <w:numPr>
          <w:ilvl w:val="0"/>
          <w:numId w:val="4"/>
        </w:numPr>
        <w:spacing w:line="276" w:lineRule="auto"/>
        <w:ind w:left="0" w:firstLine="1068"/>
        <w:jc w:val="both"/>
      </w:pPr>
      <w:r>
        <w:t>O Município ainda permanece vinculado ao CASIP</w:t>
      </w:r>
      <w:r w:rsidR="00721F71">
        <w:t>, mantendo-o</w:t>
      </w:r>
      <w:r>
        <w:t xml:space="preserve"> por meio de sua Administraç</w:t>
      </w:r>
      <w:r w:rsidR="00721F71">
        <w:t>ão Indireta?</w:t>
      </w:r>
    </w:p>
    <w:p w:rsidR="00C71397" w:rsidRDefault="00C71397" w:rsidP="00C71397">
      <w:pPr>
        <w:pStyle w:val="PargrafodaLista"/>
        <w:numPr>
          <w:ilvl w:val="0"/>
          <w:numId w:val="4"/>
        </w:numPr>
        <w:spacing w:line="276" w:lineRule="auto"/>
        <w:ind w:left="0" w:firstLine="1068"/>
        <w:jc w:val="both"/>
      </w:pPr>
      <w:r w:rsidRPr="00C71397">
        <w:t xml:space="preserve"> </w:t>
      </w:r>
      <w:r>
        <w:t>Qual o vínculo atualmente do Município com a CASIP, uma vez que está contratando os serviços diretamente, conforme dispensa nº25/2017?</w:t>
      </w:r>
    </w:p>
    <w:p w:rsidR="00152641" w:rsidRPr="006C7A45" w:rsidRDefault="00152641" w:rsidP="00C71397">
      <w:pPr>
        <w:pStyle w:val="PargrafodaLista"/>
        <w:spacing w:line="276" w:lineRule="auto"/>
        <w:ind w:left="1068"/>
        <w:jc w:val="both"/>
      </w:pPr>
    </w:p>
    <w:p w:rsidR="005F12E5" w:rsidRDefault="005F12E5" w:rsidP="18CE4DF1">
      <w:pPr>
        <w:spacing w:line="276" w:lineRule="auto"/>
        <w:ind w:left="360"/>
        <w:jc w:val="center"/>
      </w:pPr>
    </w:p>
    <w:p w:rsidR="005F12E5" w:rsidRDefault="005F12E5" w:rsidP="18CE4DF1">
      <w:pPr>
        <w:spacing w:line="276" w:lineRule="auto"/>
        <w:ind w:left="360"/>
        <w:jc w:val="center"/>
      </w:pPr>
    </w:p>
    <w:p w:rsidR="00896A44" w:rsidRPr="00F64F12" w:rsidRDefault="5CFD0B27" w:rsidP="18CE4DF1">
      <w:pPr>
        <w:spacing w:line="276" w:lineRule="auto"/>
        <w:ind w:left="360"/>
        <w:jc w:val="center"/>
      </w:pPr>
      <w:r>
        <w:t xml:space="preserve">SALA DAS SESSÕES, </w:t>
      </w:r>
      <w:r w:rsidR="00256DAF">
        <w:t>22</w:t>
      </w:r>
      <w:r w:rsidR="00123254">
        <w:t xml:space="preserve"> DE NOVEMBRO</w:t>
      </w:r>
      <w:r>
        <w:t xml:space="preserve"> DE 2017.</w:t>
      </w:r>
    </w:p>
    <w:p w:rsidR="00B42A80" w:rsidRPr="00F64F12" w:rsidRDefault="00B42A80" w:rsidP="00C53514">
      <w:pPr>
        <w:spacing w:line="276" w:lineRule="auto"/>
        <w:jc w:val="center"/>
      </w:pPr>
    </w:p>
    <w:p w:rsidR="00896A44" w:rsidRPr="00F64F12" w:rsidRDefault="00896A44" w:rsidP="00C53514">
      <w:pPr>
        <w:spacing w:line="276" w:lineRule="auto"/>
        <w:jc w:val="center"/>
      </w:pPr>
    </w:p>
    <w:p w:rsidR="297C4AC8" w:rsidRDefault="297C4AC8" w:rsidP="297C4AC8">
      <w:pPr>
        <w:spacing w:line="276" w:lineRule="auto"/>
        <w:jc w:val="center"/>
      </w:pPr>
    </w:p>
    <w:p w:rsidR="006B37DF" w:rsidRDefault="006B37DF" w:rsidP="55686F6C">
      <w:pPr>
        <w:spacing w:line="276" w:lineRule="auto"/>
        <w:jc w:val="center"/>
        <w:sectPr w:rsidR="006B37DF" w:rsidSect="00DC37BF">
          <w:headerReference w:type="default" r:id="rId9"/>
          <w:footerReference w:type="default" r:id="rId10"/>
          <w:pgSz w:w="11907" w:h="16840" w:code="9"/>
          <w:pgMar w:top="851" w:right="1134" w:bottom="1134" w:left="1134" w:header="720" w:footer="720" w:gutter="0"/>
          <w:cols w:space="720"/>
        </w:sectPr>
      </w:pPr>
    </w:p>
    <w:p w:rsidR="006B37DF" w:rsidRPr="00256DAF" w:rsidRDefault="00256DAF" w:rsidP="00256DAF">
      <w:pPr>
        <w:jc w:val="center"/>
      </w:pPr>
      <w:r w:rsidRPr="00256DAF">
        <w:lastRenderedPageBreak/>
        <w:t>VEREADOR</w:t>
      </w:r>
      <w:r>
        <w:t xml:space="preserve"> </w:t>
      </w:r>
      <w:r w:rsidR="006B37DF" w:rsidRPr="00256DAF">
        <w:t>ALAN TEIXEIRA DE CARVALHO</w:t>
      </w:r>
    </w:p>
    <w:p w:rsidR="006B37DF" w:rsidRPr="00256DAF" w:rsidRDefault="006B37DF" w:rsidP="00256DAF">
      <w:pPr>
        <w:jc w:val="center"/>
      </w:pPr>
    </w:p>
    <w:p w:rsidR="006B37DF" w:rsidRPr="00256DAF" w:rsidRDefault="006B37DF" w:rsidP="00256DAF">
      <w:pPr>
        <w:jc w:val="center"/>
      </w:pPr>
    </w:p>
    <w:p w:rsidR="006B37DF" w:rsidRPr="00256DAF" w:rsidRDefault="00256DAF" w:rsidP="00256DAF">
      <w:pPr>
        <w:jc w:val="center"/>
      </w:pPr>
      <w:r w:rsidRPr="00256DAF">
        <w:t>VEREADOR</w:t>
      </w:r>
      <w:r>
        <w:t xml:space="preserve"> </w:t>
      </w:r>
      <w:r w:rsidR="006B37DF" w:rsidRPr="00256DAF">
        <w:t>ANDRÉ LUÍS DE MENEZES</w:t>
      </w:r>
    </w:p>
    <w:p w:rsidR="006B37DF" w:rsidRPr="00256DAF" w:rsidRDefault="006B37DF" w:rsidP="00256DAF">
      <w:pPr>
        <w:jc w:val="center"/>
      </w:pPr>
    </w:p>
    <w:p w:rsidR="006B37DF" w:rsidRPr="00256DAF" w:rsidRDefault="006B37DF" w:rsidP="00256DAF">
      <w:pPr>
        <w:jc w:val="center"/>
      </w:pPr>
    </w:p>
    <w:p w:rsidR="006B37DF" w:rsidRPr="00256DAF" w:rsidRDefault="00256DAF" w:rsidP="00256DAF">
      <w:pPr>
        <w:jc w:val="center"/>
      </w:pPr>
      <w:r w:rsidRPr="00256DAF">
        <w:t>VEREADORA</w:t>
      </w:r>
      <w:r>
        <w:t xml:space="preserve"> </w:t>
      </w:r>
      <w:r w:rsidR="006B37DF" w:rsidRPr="00256DAF">
        <w:t>CARLA MARIA SASSI DE MIRANDA</w:t>
      </w:r>
    </w:p>
    <w:p w:rsidR="0085366A" w:rsidRPr="00256DAF" w:rsidRDefault="0085366A" w:rsidP="00256DAF">
      <w:pPr>
        <w:jc w:val="center"/>
      </w:pPr>
    </w:p>
    <w:p w:rsidR="006B37DF" w:rsidRPr="00256DAF" w:rsidRDefault="006B37DF" w:rsidP="00256DAF">
      <w:pPr>
        <w:jc w:val="center"/>
      </w:pPr>
    </w:p>
    <w:p w:rsidR="006B37DF" w:rsidRPr="00256DAF" w:rsidRDefault="00256DAF" w:rsidP="00256DAF">
      <w:pPr>
        <w:jc w:val="center"/>
      </w:pPr>
      <w:r w:rsidRPr="00256DAF">
        <w:t>VEREADOR</w:t>
      </w:r>
      <w:r>
        <w:t xml:space="preserve"> </w:t>
      </w:r>
      <w:r w:rsidR="0085366A" w:rsidRPr="00256DAF">
        <w:t>WASHINGTON FERNANDO BANDEIRA</w:t>
      </w:r>
    </w:p>
    <w:p w:rsidR="006B37DF" w:rsidRDefault="006B37DF" w:rsidP="00256DAF">
      <w:pPr>
        <w:jc w:val="center"/>
      </w:pPr>
    </w:p>
    <w:p w:rsidR="00C87956" w:rsidRPr="00256DAF" w:rsidRDefault="00C87956" w:rsidP="00256DAF">
      <w:pPr>
        <w:jc w:val="center"/>
      </w:pPr>
    </w:p>
    <w:p w:rsidR="006B37DF" w:rsidRPr="00256DAF" w:rsidRDefault="00256DAF" w:rsidP="00256DAF">
      <w:pPr>
        <w:jc w:val="center"/>
      </w:pPr>
      <w:r w:rsidRPr="00256DAF">
        <w:t>VEREADOR</w:t>
      </w:r>
      <w:r>
        <w:t xml:space="preserve"> </w:t>
      </w:r>
      <w:r w:rsidR="006B37DF" w:rsidRPr="00256DAF">
        <w:t>JOÃO PAULO FERNANDES RESENDE</w:t>
      </w:r>
    </w:p>
    <w:p w:rsidR="00C87956" w:rsidRDefault="00C87956" w:rsidP="00256DAF">
      <w:pPr>
        <w:jc w:val="center"/>
      </w:pPr>
    </w:p>
    <w:p w:rsidR="006B37DF" w:rsidRPr="00256DAF" w:rsidRDefault="00256DAF" w:rsidP="00256DAF">
      <w:pPr>
        <w:jc w:val="center"/>
      </w:pPr>
      <w:bookmarkStart w:id="0" w:name="_GoBack"/>
      <w:bookmarkEnd w:id="0"/>
      <w:r w:rsidRPr="00256DAF">
        <w:t>VEREADOR</w:t>
      </w:r>
      <w:r>
        <w:t xml:space="preserve"> </w:t>
      </w:r>
      <w:r w:rsidR="006B37DF" w:rsidRPr="00256DAF">
        <w:t>JOSÉ LÚCIO DE SOUZA BARBOSA</w:t>
      </w:r>
    </w:p>
    <w:p w:rsidR="006B37DF" w:rsidRPr="00256DAF" w:rsidRDefault="006B37DF" w:rsidP="00256DAF">
      <w:pPr>
        <w:jc w:val="center"/>
      </w:pPr>
    </w:p>
    <w:p w:rsidR="0085366A" w:rsidRPr="00256DAF" w:rsidRDefault="0085366A" w:rsidP="00256DAF">
      <w:pPr>
        <w:jc w:val="center"/>
      </w:pPr>
    </w:p>
    <w:p w:rsidR="0085366A" w:rsidRPr="00256DAF" w:rsidRDefault="00256DAF" w:rsidP="00256DAF">
      <w:pPr>
        <w:jc w:val="center"/>
      </w:pPr>
      <w:r w:rsidRPr="00256DAF">
        <w:t>VEREADOR</w:t>
      </w:r>
      <w:r>
        <w:t xml:space="preserve"> </w:t>
      </w:r>
      <w:r w:rsidR="0085366A" w:rsidRPr="00256DAF">
        <w:t>DARCY JOSÉ DE SOUZA</w:t>
      </w:r>
    </w:p>
    <w:p w:rsidR="006B37DF" w:rsidRPr="00256DAF" w:rsidRDefault="006B37DF" w:rsidP="00256DAF">
      <w:pPr>
        <w:jc w:val="center"/>
      </w:pPr>
    </w:p>
    <w:p w:rsidR="006B37DF" w:rsidRPr="00256DAF" w:rsidRDefault="006B37DF" w:rsidP="00256DAF">
      <w:pPr>
        <w:jc w:val="center"/>
      </w:pPr>
    </w:p>
    <w:p w:rsidR="006B37DF" w:rsidRDefault="00256DAF" w:rsidP="00256DAF">
      <w:pPr>
        <w:jc w:val="center"/>
      </w:pPr>
      <w:r w:rsidRPr="00256DAF">
        <w:t>VEREADOR</w:t>
      </w:r>
      <w:r>
        <w:t xml:space="preserve"> </w:t>
      </w:r>
      <w:r w:rsidR="006B37DF" w:rsidRPr="00256DAF">
        <w:t>PEDRO AMÉRICO DE ALMEIDA</w:t>
      </w:r>
    </w:p>
    <w:p w:rsidR="00C87956" w:rsidRDefault="00C87956" w:rsidP="00256DAF">
      <w:pPr>
        <w:jc w:val="center"/>
      </w:pPr>
    </w:p>
    <w:p w:rsidR="00C87956" w:rsidRDefault="00C87956" w:rsidP="00256DAF">
      <w:pPr>
        <w:jc w:val="center"/>
      </w:pPr>
    </w:p>
    <w:p w:rsidR="00C87956" w:rsidRPr="00256DAF" w:rsidRDefault="00C87956" w:rsidP="00256DAF">
      <w:pPr>
        <w:jc w:val="center"/>
      </w:pPr>
      <w:r>
        <w:t>VEREADOR OSWALDO ALVES BARBOSA</w:t>
      </w:r>
    </w:p>
    <w:p w:rsidR="006B37DF" w:rsidRDefault="006B37DF" w:rsidP="006B37DF">
      <w:pPr>
        <w:spacing w:line="360" w:lineRule="auto"/>
        <w:jc w:val="center"/>
        <w:rPr>
          <w:rFonts w:ascii="Cambria" w:hAnsi="Cambria"/>
        </w:rPr>
      </w:pPr>
    </w:p>
    <w:p w:rsidR="006B37DF" w:rsidRDefault="006B37DF" w:rsidP="55686F6C">
      <w:pPr>
        <w:spacing w:line="276" w:lineRule="auto"/>
        <w:jc w:val="center"/>
        <w:sectPr w:rsidR="006B37DF" w:rsidSect="006B37DF">
          <w:type w:val="continuous"/>
          <w:pgSz w:w="11907" w:h="16840" w:code="9"/>
          <w:pgMar w:top="851" w:right="1134" w:bottom="1134" w:left="1134" w:header="720" w:footer="720" w:gutter="0"/>
          <w:cols w:num="2" w:space="720"/>
        </w:sectPr>
      </w:pPr>
    </w:p>
    <w:p w:rsidR="006B37DF" w:rsidRDefault="006B37DF" w:rsidP="0085366A">
      <w:pPr>
        <w:spacing w:line="360" w:lineRule="auto"/>
        <w:jc w:val="center"/>
      </w:pPr>
    </w:p>
    <w:sectPr w:rsidR="006B37DF" w:rsidSect="006B37DF">
      <w:type w:val="continuous"/>
      <w:pgSz w:w="11907" w:h="16840" w:code="9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D14" w:rsidRDefault="00601D14">
      <w:r>
        <w:separator/>
      </w:r>
    </w:p>
  </w:endnote>
  <w:endnote w:type="continuationSeparator" w:id="0">
    <w:p w:rsidR="00601D14" w:rsidRDefault="0060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45" w:rsidRDefault="000E6845" w:rsidP="5CFD0B27">
    <w:pPr>
      <w:pStyle w:val="Rodap"/>
      <w:pBdr>
        <w:top w:val="single" w:sz="4" w:space="1" w:color="auto"/>
      </w:pBdr>
      <w:jc w:val="center"/>
      <w:rPr>
        <w:sz w:val="22"/>
        <w:szCs w:val="22"/>
      </w:rPr>
    </w:pPr>
    <w:r>
      <w:rPr>
        <w:sz w:val="22"/>
      </w:rPr>
      <w:tab/>
    </w:r>
    <w:r w:rsidRPr="0077C7DD">
      <w:rPr>
        <w:sz w:val="22"/>
        <w:szCs w:val="22"/>
      </w:rPr>
      <w:t>Rua Assis Andrade, 540 – Centro – CEP 36.400-000 – Conselheiro Lafaiete – MG</w:t>
    </w:r>
  </w:p>
  <w:p w:rsidR="000E6845" w:rsidRDefault="000E6845" w:rsidP="5CFD0B27">
    <w:pPr>
      <w:pStyle w:val="Rodap"/>
      <w:jc w:val="center"/>
      <w:rPr>
        <w:sz w:val="22"/>
        <w:szCs w:val="22"/>
      </w:rPr>
    </w:pPr>
    <w:r w:rsidRPr="5CFD0B27">
      <w:rPr>
        <w:sz w:val="22"/>
        <w:szCs w:val="22"/>
      </w:rPr>
      <w:t>Fone (0**31) 3763-8100 – Fax (0**31) 3763-5732</w:t>
    </w:r>
  </w:p>
  <w:p w:rsidR="000E6845" w:rsidRPr="00F077A7" w:rsidRDefault="00FD255D" w:rsidP="00F077A7">
    <w:pPr>
      <w:pStyle w:val="Rodap"/>
      <w:jc w:val="right"/>
    </w:pPr>
    <w:r w:rsidRPr="5CFD0B27">
      <w:rPr>
        <w:noProof/>
      </w:rPr>
      <w:fldChar w:fldCharType="begin"/>
    </w:r>
    <w:r w:rsidR="000E6845" w:rsidRPr="5CFD0B27">
      <w:rPr>
        <w:noProof/>
      </w:rPr>
      <w:instrText>PAGE</w:instrText>
    </w:r>
    <w:r w:rsidRPr="5CFD0B27">
      <w:rPr>
        <w:noProof/>
      </w:rPr>
      <w:fldChar w:fldCharType="separate"/>
    </w:r>
    <w:r w:rsidR="00143230">
      <w:rPr>
        <w:noProof/>
      </w:rPr>
      <w:t>2</w:t>
    </w:r>
    <w:r w:rsidRPr="5CFD0B27">
      <w:rPr>
        <w:noProof/>
      </w:rPr>
      <w:fldChar w:fldCharType="end"/>
    </w:r>
    <w:r w:rsidR="000E6845">
      <w:t xml:space="preserve"> de </w:t>
    </w:r>
    <w:r w:rsidRPr="5CFD0B27">
      <w:rPr>
        <w:noProof/>
      </w:rPr>
      <w:fldChar w:fldCharType="begin"/>
    </w:r>
    <w:r w:rsidR="000E6845" w:rsidRPr="5CFD0B27">
      <w:rPr>
        <w:noProof/>
      </w:rPr>
      <w:instrText>NUMPAGES</w:instrText>
    </w:r>
    <w:r w:rsidRPr="5CFD0B27">
      <w:rPr>
        <w:noProof/>
      </w:rPr>
      <w:fldChar w:fldCharType="separate"/>
    </w:r>
    <w:r w:rsidR="00143230">
      <w:rPr>
        <w:noProof/>
      </w:rPr>
      <w:t>2</w:t>
    </w:r>
    <w:r w:rsidRPr="5CFD0B27">
      <w:rPr>
        <w:noProof/>
      </w:rPr>
      <w:fldChar w:fldCharType="end"/>
    </w:r>
  </w:p>
  <w:p w:rsidR="000E6845" w:rsidRDefault="000E6845" w:rsidP="00213C64">
    <w:pPr>
      <w:pStyle w:val="Rodap"/>
      <w:tabs>
        <w:tab w:val="left" w:pos="1455"/>
      </w:tabs>
      <w:rPr>
        <w:sz w:val="22"/>
      </w:rPr>
    </w:pPr>
    <w:r>
      <w:rPr>
        <w:sz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D14" w:rsidRDefault="00601D14">
      <w:r>
        <w:separator/>
      </w:r>
    </w:p>
  </w:footnote>
  <w:footnote w:type="continuationSeparator" w:id="0">
    <w:p w:rsidR="00601D14" w:rsidRDefault="00601D14">
      <w:r>
        <w:continuationSeparator/>
      </w:r>
    </w:p>
  </w:footnote>
  <w:footnote w:id="1">
    <w:p w:rsidR="000E6845" w:rsidRPr="006C7A45" w:rsidRDefault="000E6845">
      <w:pPr>
        <w:pStyle w:val="Textodenotaderodap"/>
        <w:rPr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Pr="006C7A45">
          <w:rPr>
            <w:rStyle w:val="Hyperlink"/>
            <w:color w:val="auto"/>
            <w:sz w:val="18"/>
            <w:szCs w:val="18"/>
            <w:u w:val="none"/>
          </w:rPr>
          <w:t>http://conselheirolafaiete.mg.gov.br/portal/extrato/extrato-de-indenizacao-prefeitura-municipal-de-conselheiro-lafaietemg-ratificacao-dispensa-no-252017/</w:t>
        </w:r>
      </w:hyperlink>
    </w:p>
  </w:footnote>
  <w:footnote w:id="2">
    <w:p w:rsidR="000E6845" w:rsidRPr="006C7A45" w:rsidRDefault="000E6845">
      <w:pPr>
        <w:pStyle w:val="Textodenotaderodap"/>
        <w:rPr>
          <w:sz w:val="18"/>
          <w:szCs w:val="18"/>
        </w:rPr>
      </w:pPr>
      <w:r w:rsidRPr="006C7A45">
        <w:rPr>
          <w:rStyle w:val="Refdenotaderodap"/>
          <w:sz w:val="18"/>
          <w:szCs w:val="18"/>
        </w:rPr>
        <w:footnoteRef/>
      </w:r>
      <w:r w:rsidRPr="006C7A45">
        <w:rPr>
          <w:sz w:val="18"/>
          <w:szCs w:val="18"/>
        </w:rPr>
        <w:t xml:space="preserve"> </w:t>
      </w:r>
      <w:hyperlink r:id="rId2" w:history="1">
        <w:r w:rsidRPr="006C7A45">
          <w:rPr>
            <w:rStyle w:val="Hyperlink"/>
            <w:color w:val="auto"/>
            <w:sz w:val="18"/>
            <w:szCs w:val="18"/>
            <w:u w:val="none"/>
          </w:rPr>
          <w:t>http://conselheirolafaiete.mg.gov.br/portal/extrato/ratificacao-dispensa-no-252017/</w:t>
        </w:r>
      </w:hyperlink>
    </w:p>
    <w:p w:rsidR="000E6845" w:rsidRDefault="000E6845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45" w:rsidRDefault="000E6845" w:rsidP="5CFD0B27">
    <w:pPr>
      <w:pStyle w:val="Cabealho"/>
      <w:jc w:val="center"/>
      <w:rPr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0" t="0" r="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3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7C7DD">
      <w:rPr>
        <w:b/>
        <w:bCs/>
        <w:sz w:val="40"/>
        <w:szCs w:val="40"/>
      </w:rPr>
      <w:t xml:space="preserve">       Câmara Municipal de Conselheiro Lafaiete</w:t>
    </w:r>
  </w:p>
  <w:p w:rsidR="000E6845" w:rsidRDefault="000E6845" w:rsidP="5CFD0B27">
    <w:pPr>
      <w:pStyle w:val="Cabealho"/>
      <w:jc w:val="center"/>
      <w:rPr>
        <w:b/>
        <w:bCs/>
        <w:sz w:val="24"/>
        <w:szCs w:val="24"/>
      </w:rPr>
    </w:pPr>
    <w:r w:rsidRPr="5CFD0B27">
      <w:rPr>
        <w:b/>
        <w:bCs/>
        <w:sz w:val="24"/>
        <w:szCs w:val="24"/>
      </w:rPr>
      <w:t>ESTADO DE MINAS GERAIS</w:t>
    </w:r>
  </w:p>
  <w:p w:rsidR="000E6845" w:rsidRDefault="000E6845" w:rsidP="00213C64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C0C31"/>
    <w:multiLevelType w:val="hybridMultilevel"/>
    <w:tmpl w:val="B976681A"/>
    <w:lvl w:ilvl="0" w:tplc="ADBC9ABC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59B07C9"/>
    <w:multiLevelType w:val="hybridMultilevel"/>
    <w:tmpl w:val="C870FEF8"/>
    <w:lvl w:ilvl="0" w:tplc="F208A1B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FFA62CC"/>
    <w:multiLevelType w:val="hybridMultilevel"/>
    <w:tmpl w:val="5638005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B0EDFF2">
      <w:start w:val="1"/>
      <w:numFmt w:val="lowerLetter"/>
      <w:lvlText w:val="%2."/>
      <w:lvlJc w:val="left"/>
      <w:pPr>
        <w:ind w:left="1440" w:hanging="360"/>
      </w:pPr>
    </w:lvl>
    <w:lvl w:ilvl="2" w:tplc="EE2805D0">
      <w:start w:val="1"/>
      <w:numFmt w:val="lowerRoman"/>
      <w:lvlText w:val="%3."/>
      <w:lvlJc w:val="right"/>
      <w:pPr>
        <w:ind w:left="2160" w:hanging="180"/>
      </w:pPr>
    </w:lvl>
    <w:lvl w:ilvl="3" w:tplc="6832BAFA">
      <w:start w:val="1"/>
      <w:numFmt w:val="decimal"/>
      <w:lvlText w:val="%4."/>
      <w:lvlJc w:val="left"/>
      <w:pPr>
        <w:ind w:left="2880" w:hanging="360"/>
      </w:pPr>
    </w:lvl>
    <w:lvl w:ilvl="4" w:tplc="BFF80532">
      <w:start w:val="1"/>
      <w:numFmt w:val="lowerLetter"/>
      <w:lvlText w:val="%5."/>
      <w:lvlJc w:val="left"/>
      <w:pPr>
        <w:ind w:left="3600" w:hanging="360"/>
      </w:pPr>
    </w:lvl>
    <w:lvl w:ilvl="5" w:tplc="AC942E1E">
      <w:start w:val="1"/>
      <w:numFmt w:val="lowerRoman"/>
      <w:lvlText w:val="%6."/>
      <w:lvlJc w:val="right"/>
      <w:pPr>
        <w:ind w:left="4320" w:hanging="180"/>
      </w:pPr>
    </w:lvl>
    <w:lvl w:ilvl="6" w:tplc="A600D522">
      <w:start w:val="1"/>
      <w:numFmt w:val="decimal"/>
      <w:lvlText w:val="%7."/>
      <w:lvlJc w:val="left"/>
      <w:pPr>
        <w:ind w:left="5040" w:hanging="360"/>
      </w:pPr>
    </w:lvl>
    <w:lvl w:ilvl="7" w:tplc="2826BC90">
      <w:start w:val="1"/>
      <w:numFmt w:val="lowerLetter"/>
      <w:lvlText w:val="%8."/>
      <w:lvlJc w:val="left"/>
      <w:pPr>
        <w:ind w:left="5760" w:hanging="360"/>
      </w:pPr>
    </w:lvl>
    <w:lvl w:ilvl="8" w:tplc="754A121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C4252"/>
    <w:multiLevelType w:val="hybridMultilevel"/>
    <w:tmpl w:val="80E8CE2E"/>
    <w:lvl w:ilvl="0" w:tplc="8C6C795E">
      <w:start w:val="1"/>
      <w:numFmt w:val="lowerLetter"/>
      <w:lvlText w:val="%1."/>
      <w:lvlJc w:val="left"/>
      <w:pPr>
        <w:ind w:left="1428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A44"/>
    <w:rsid w:val="000138A5"/>
    <w:rsid w:val="00052671"/>
    <w:rsid w:val="00071064"/>
    <w:rsid w:val="00081648"/>
    <w:rsid w:val="000C7916"/>
    <w:rsid w:val="000E6845"/>
    <w:rsid w:val="00123254"/>
    <w:rsid w:val="00143230"/>
    <w:rsid w:val="00152641"/>
    <w:rsid w:val="00196C78"/>
    <w:rsid w:val="001B21B3"/>
    <w:rsid w:val="001E0CEA"/>
    <w:rsid w:val="001F2AC9"/>
    <w:rsid w:val="001F3127"/>
    <w:rsid w:val="00213C64"/>
    <w:rsid w:val="00232AE1"/>
    <w:rsid w:val="00256DAF"/>
    <w:rsid w:val="002736A5"/>
    <w:rsid w:val="002C2EB7"/>
    <w:rsid w:val="002C322C"/>
    <w:rsid w:val="003174EE"/>
    <w:rsid w:val="00344CF2"/>
    <w:rsid w:val="0036371B"/>
    <w:rsid w:val="00376AF8"/>
    <w:rsid w:val="00391157"/>
    <w:rsid w:val="003C53F9"/>
    <w:rsid w:val="003D13D9"/>
    <w:rsid w:val="00476974"/>
    <w:rsid w:val="004F0963"/>
    <w:rsid w:val="005E7397"/>
    <w:rsid w:val="005F12E5"/>
    <w:rsid w:val="005F42C0"/>
    <w:rsid w:val="00601D14"/>
    <w:rsid w:val="0063467B"/>
    <w:rsid w:val="00637D16"/>
    <w:rsid w:val="00650681"/>
    <w:rsid w:val="006A343C"/>
    <w:rsid w:val="006B37DF"/>
    <w:rsid w:val="006C7A45"/>
    <w:rsid w:val="007111A2"/>
    <w:rsid w:val="00721F71"/>
    <w:rsid w:val="00734942"/>
    <w:rsid w:val="00757811"/>
    <w:rsid w:val="0077397B"/>
    <w:rsid w:val="0077C7DD"/>
    <w:rsid w:val="00792B4C"/>
    <w:rsid w:val="007960A3"/>
    <w:rsid w:val="0080469C"/>
    <w:rsid w:val="00826B96"/>
    <w:rsid w:val="00850923"/>
    <w:rsid w:val="0085366A"/>
    <w:rsid w:val="0086328C"/>
    <w:rsid w:val="008776BA"/>
    <w:rsid w:val="00896A44"/>
    <w:rsid w:val="008A1F27"/>
    <w:rsid w:val="008C1149"/>
    <w:rsid w:val="008F68DD"/>
    <w:rsid w:val="0091408A"/>
    <w:rsid w:val="00956F6B"/>
    <w:rsid w:val="00B14A52"/>
    <w:rsid w:val="00B42A80"/>
    <w:rsid w:val="00B93957"/>
    <w:rsid w:val="00B95F40"/>
    <w:rsid w:val="00BC243F"/>
    <w:rsid w:val="00C24C9D"/>
    <w:rsid w:val="00C354ED"/>
    <w:rsid w:val="00C53514"/>
    <w:rsid w:val="00C71397"/>
    <w:rsid w:val="00C87956"/>
    <w:rsid w:val="00D15A24"/>
    <w:rsid w:val="00D63F96"/>
    <w:rsid w:val="00DC37BF"/>
    <w:rsid w:val="00DE0B2B"/>
    <w:rsid w:val="00EF2813"/>
    <w:rsid w:val="00F077A7"/>
    <w:rsid w:val="00F303D0"/>
    <w:rsid w:val="00F64F12"/>
    <w:rsid w:val="00F9605E"/>
    <w:rsid w:val="00FB77AF"/>
    <w:rsid w:val="00FD129B"/>
    <w:rsid w:val="00FD255D"/>
    <w:rsid w:val="0B725285"/>
    <w:rsid w:val="11CE2D6D"/>
    <w:rsid w:val="18CE4DF1"/>
    <w:rsid w:val="21FD9F2A"/>
    <w:rsid w:val="297C4AC8"/>
    <w:rsid w:val="3939EB9F"/>
    <w:rsid w:val="3BD736D1"/>
    <w:rsid w:val="41E2ECF9"/>
    <w:rsid w:val="4953CB28"/>
    <w:rsid w:val="4B09A229"/>
    <w:rsid w:val="55686F6C"/>
    <w:rsid w:val="5CFD0B27"/>
    <w:rsid w:val="6C7584CB"/>
    <w:rsid w:val="6F7E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44"/>
    <w:rPr>
      <w:rFonts w:ascii="Times New Roman" w:eastAsia="Times New Roman" w:hAnsi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96A44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sid w:val="00896A44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896A4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896A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96A4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896A4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ormaltextrun">
    <w:name w:val="normaltextrun"/>
    <w:basedOn w:val="Fontepargpadro"/>
    <w:rsid w:val="00EF2813"/>
  </w:style>
  <w:style w:type="character" w:customStyle="1" w:styleId="apple-converted-space">
    <w:name w:val="apple-converted-space"/>
    <w:basedOn w:val="Fontepargpadro"/>
    <w:rsid w:val="00EF2813"/>
  </w:style>
  <w:style w:type="paragraph" w:styleId="PargrafodaLista">
    <w:name w:val="List Paragraph"/>
    <w:basedOn w:val="Normal"/>
    <w:uiPriority w:val="34"/>
    <w:qFormat/>
    <w:rsid w:val="00EF281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C7A4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C7A45"/>
    <w:rPr>
      <w:rFonts w:ascii="Times New Roman" w:eastAsia="Times New Roman" w:hAnsi="Times New Roman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C7A4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C7A4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conselheirolafaiete.mg.gov.br/portal/extrato/ratificacao-dispensa-no-252017/" TargetMode="External"/><Relationship Id="rId1" Type="http://schemas.openxmlformats.org/officeDocument/2006/relationships/hyperlink" Target="http://conselheirolafaiete.mg.gov.br/portal/extrato/extrato-de-indenizacao-prefeitura-municipal-de-conselheiro-lafaietemg-ratificacao-dispensa-no-25201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28286-4E0B-4566-9E80-1D970D01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Jacqueline</cp:lastModifiedBy>
  <cp:revision>5</cp:revision>
  <cp:lastPrinted>2017-11-22T18:45:00Z</cp:lastPrinted>
  <dcterms:created xsi:type="dcterms:W3CDTF">2017-11-22T14:03:00Z</dcterms:created>
  <dcterms:modified xsi:type="dcterms:W3CDTF">2017-11-22T19:46:00Z</dcterms:modified>
</cp:coreProperties>
</file>